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numPr>
          <w:ilvl w:val="0"/>
          <w:numId w:val="1"/>
        </w:numPr>
        <w:tabs>
          <w:tab w:val="left" w:pos="903" w:leader="none"/>
          <w:tab w:val="left" w:pos="904" w:leader="none"/>
        </w:tabs>
        <w:spacing w:before="0" w:after="0" w:line="240"/>
        <w:ind w:right="0" w:left="903" w:hanging="42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31H1/Y/04 99/TR/TSE 007/10800/1200 sertifikasyon 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şareti taşıyan</w:t>
      </w:r>
      <w:r>
        <w:rPr>
          <w:rFonts w:ascii="Times New Roman" w:hAnsi="Times New Roman" w:cs="Times New Roman" w:eastAsia="Times New Roman"/>
          <w:b/>
          <w:color w:val="auto"/>
          <w:spacing w:val="-3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OHK(IBC)'nın</w:t>
      </w:r>
    </w:p>
    <w:p>
      <w:pPr>
        <w:spacing w:before="44" w:after="200" w:line="276"/>
        <w:ind w:right="0" w:left="903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-60"/>
          <w:position w:val="0"/>
          <w:sz w:val="24"/>
          <w:u w:val="thick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thick"/>
          <w:shd w:fill="auto" w:val="clear"/>
        </w:rPr>
        <w:t xml:space="preserve">üstüne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, ayn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ı ambalajdan(dolu olarak) ka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ç tane istiflenebilir?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tabs>
          <w:tab w:val="left" w:pos="1754" w:leader="none"/>
        </w:tabs>
        <w:spacing w:before="90" w:after="0" w:line="240"/>
        <w:ind w:right="0" w:left="1753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</w:p>
    <w:p>
      <w:pPr>
        <w:numPr>
          <w:ilvl w:val="0"/>
          <w:numId w:val="4"/>
        </w:numPr>
        <w:tabs>
          <w:tab w:val="left" w:pos="1754" w:leader="none"/>
        </w:tabs>
        <w:spacing w:before="41" w:after="0" w:line="240"/>
        <w:ind w:right="0" w:left="1753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</w:t>
      </w:r>
    </w:p>
    <w:p>
      <w:pPr>
        <w:numPr>
          <w:ilvl w:val="0"/>
          <w:numId w:val="4"/>
        </w:numPr>
        <w:tabs>
          <w:tab w:val="left" w:pos="1754" w:leader="none"/>
        </w:tabs>
        <w:spacing w:before="43" w:after="0" w:line="240"/>
        <w:ind w:right="0" w:left="1753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</w:t>
      </w:r>
    </w:p>
    <w:p>
      <w:pPr>
        <w:numPr>
          <w:ilvl w:val="0"/>
          <w:numId w:val="4"/>
        </w:numPr>
        <w:tabs>
          <w:tab w:val="left" w:pos="1754" w:leader="none"/>
        </w:tabs>
        <w:spacing w:before="41" w:after="0" w:line="240"/>
        <w:ind w:right="0" w:left="1753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</w:t>
      </w:r>
    </w:p>
    <w:p>
      <w:pPr>
        <w:numPr>
          <w:ilvl w:val="0"/>
          <w:numId w:val="4"/>
        </w:numPr>
        <w:tabs>
          <w:tab w:val="left" w:pos="1754" w:leader="none"/>
        </w:tabs>
        <w:spacing w:before="41" w:after="0" w:line="240"/>
        <w:ind w:right="0" w:left="1753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</w:t>
      </w:r>
    </w:p>
    <w:p>
      <w:pPr>
        <w:tabs>
          <w:tab w:val="left" w:pos="1754" w:leader="none"/>
        </w:tabs>
        <w:spacing w:before="41" w:after="0" w:line="240"/>
        <w:ind w:right="0" w:left="175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Cvp A: ref 6.5.2.2.2 ve 6.5.6.6.4 formüle göre 10800/1200: 9 dur. 9/1.8 : 5 </w:t>
      </w:r>
    </w:p>
    <w:p>
      <w:pPr>
        <w:tabs>
          <w:tab w:val="left" w:pos="1754" w:leader="none"/>
        </w:tabs>
        <w:spacing w:before="41" w:after="0" w:line="240"/>
        <w:ind w:right="0" w:left="175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(Eski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ınav sorularında cvp: 6 idi .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u w:val="single"/>
          <w:shd w:fill="auto" w:val="clear"/>
        </w:rPr>
        <w:t xml:space="preserve">Üstüste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derse cvp:6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u w:val="single"/>
          <w:shd w:fill="auto" w:val="clear"/>
        </w:rPr>
        <w:t xml:space="preserve">üstüne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derse cvp:5)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tabs>
          <w:tab w:val="left" w:pos="904" w:leader="none"/>
        </w:tabs>
        <w:spacing w:before="0" w:after="0" w:line="240"/>
        <w:ind w:right="0" w:left="903" w:hanging="427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UN 1350 maddesi için 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şağıdakilerden hangisi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doğrudur?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numPr>
          <w:ilvl w:val="0"/>
          <w:numId w:val="12"/>
        </w:numPr>
        <w:tabs>
          <w:tab w:val="left" w:pos="1329" w:leader="none"/>
        </w:tabs>
        <w:spacing w:before="0" w:after="0" w:line="240"/>
        <w:ind w:right="122" w:left="132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Portatif tank ile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şınması durumunda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öz konusu tank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yetkili makam tarafından onaylanmış bir basın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 giderme cihaz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ına sahip olma zorunluluğu</w:t>
      </w:r>
      <w:r>
        <w:rPr>
          <w:rFonts w:ascii="Times New Roman" w:hAnsi="Times New Roman" w:cs="Times New Roman" w:eastAsia="Times New Roman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bulunmamaktadır.</w:t>
      </w:r>
    </w:p>
    <w:p>
      <w:pPr>
        <w:numPr>
          <w:ilvl w:val="0"/>
          <w:numId w:val="12"/>
        </w:numPr>
        <w:tabs>
          <w:tab w:val="left" w:pos="1329" w:leader="none"/>
        </w:tabs>
        <w:spacing w:before="1" w:after="0" w:line="240"/>
        <w:ind w:right="0" w:left="132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Tekli bidon ile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şındığında azami net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ütle 400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kg’d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ır.</w:t>
      </w:r>
    </w:p>
    <w:p>
      <w:pPr>
        <w:numPr>
          <w:ilvl w:val="0"/>
          <w:numId w:val="12"/>
        </w:numPr>
        <w:tabs>
          <w:tab w:val="left" w:pos="1329" w:leader="none"/>
        </w:tabs>
        <w:spacing w:before="0" w:after="0" w:line="240"/>
        <w:ind w:right="0" w:left="132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IBC ile deniz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şımacılığı IMDG Kod uyarınca yasaktır.</w:t>
      </w:r>
    </w:p>
    <w:p>
      <w:pPr>
        <w:numPr>
          <w:ilvl w:val="0"/>
          <w:numId w:val="12"/>
        </w:numPr>
        <w:tabs>
          <w:tab w:val="left" w:pos="1329" w:leader="none"/>
        </w:tabs>
        <w:spacing w:before="0" w:after="0" w:line="240"/>
        <w:ind w:right="114" w:left="132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paket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olarak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mukavva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(4G)</w:t>
      </w:r>
      <w:r>
        <w:rPr>
          <w:rFonts w:ascii="Times New Roman" w:hAnsi="Times New Roman" w:cs="Times New Roman" w:eastAsia="Times New Roman"/>
          <w:color w:val="auto"/>
          <w:spacing w:val="-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paket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olarak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ise</w:t>
      </w:r>
      <w:r>
        <w:rPr>
          <w:rFonts w:ascii="Times New Roman" w:hAnsi="Times New Roman" w:cs="Times New Roman" w:eastAsia="Times New Roman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cam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kullan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ılarak</w:t>
      </w:r>
      <w:r>
        <w:rPr>
          <w:rFonts w:ascii="Times New Roman" w:hAnsi="Times New Roman" w:cs="Times New Roman" w:eastAsia="Times New Roman"/>
          <w:color w:val="auto"/>
          <w:spacing w:val="-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kombine</w:t>
      </w:r>
      <w:r>
        <w:rPr>
          <w:rFonts w:ascii="Times New Roman" w:hAnsi="Times New Roman" w:cs="Times New Roman" w:eastAsia="Times New Roman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paketlerle taşımacılık yapılamaz.</w:t>
      </w:r>
    </w:p>
    <w:p>
      <w:pPr>
        <w:numPr>
          <w:ilvl w:val="0"/>
          <w:numId w:val="12"/>
        </w:numPr>
        <w:tabs>
          <w:tab w:val="left" w:pos="1329" w:leader="none"/>
        </w:tabs>
        <w:spacing w:before="0" w:after="0" w:line="240"/>
        <w:ind w:right="0" w:left="132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 maddenin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şınacağı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üyük ambalaj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azami kapasitesi 2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³’ü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geçemez.</w:t>
      </w:r>
    </w:p>
    <w:p>
      <w:pPr>
        <w:tabs>
          <w:tab w:val="left" w:pos="1329" w:leader="none"/>
        </w:tabs>
        <w:spacing w:before="0" w:after="0" w:line="240"/>
        <w:ind w:right="0" w:left="132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329" w:leader="none"/>
        </w:tabs>
        <w:spacing w:before="0" w:after="0" w:line="240"/>
        <w:ind w:right="0" w:left="132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Cvp: A Tablo A da UN 1350 sütun 10 da T1 ref 6.7.2.8.3 ve </w:t>
      </w:r>
    </w:p>
    <w:p>
      <w:pPr>
        <w:tabs>
          <w:tab w:val="left" w:pos="1329" w:leader="none"/>
        </w:tabs>
        <w:spacing w:before="0" w:after="0" w:line="240"/>
        <w:ind w:right="0" w:left="132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4.2.5.2.6 T1 de bas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 tahliye bölümünde normal yaz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ıyor . Tablonun altındaki a notunda norma ibaresi olduğu zaman 6.7.2.8.3 (basın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 giderme cihaz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ve kırılabilir disk zorunlulukları) dışındaki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üm 6.7.2.8 zorunluluklar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çerlidir yazar. </w:t>
      </w:r>
    </w:p>
    <w:p>
      <w:pPr>
        <w:tabs>
          <w:tab w:val="left" w:pos="1329" w:leader="none"/>
        </w:tabs>
        <w:spacing w:before="0" w:after="0" w:line="240"/>
        <w:ind w:right="0" w:left="132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329" w:leader="none"/>
        </w:tabs>
        <w:spacing w:before="0" w:after="0" w:line="240"/>
        <w:ind w:right="0" w:left="132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TP33 : (Soru için gerekli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ğil) T1 Portatif tank talimatı gran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ül ve toz halindeki kat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ılar ile soğutulmuş ve katı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ütle olarak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şınan erime noktalarının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üzerindeki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ıcaklıklarda doldurulan ve taşınan katılar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 geçerlidir.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9"/>
        </w:numPr>
        <w:tabs>
          <w:tab w:val="left" w:pos="904" w:leader="none"/>
        </w:tabs>
        <w:spacing w:before="74" w:after="0" w:line="240"/>
        <w:ind w:right="111" w:left="903" w:hanging="42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Ankara da bulunan X firmas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ı, Sınıf 3, PG III olan İZOB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ÜTR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İK ASİT maddesi ile Sınıf 8, PGIII olan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İNKO KLOR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ÜR ÇÖZELT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İSİNİ Mersine 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öndermek istiyor. Söz konusu ürünlerin gönderimi için 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şağıdaki ifadelerden hangileri</w:t>
      </w:r>
      <w:r>
        <w:rPr>
          <w:rFonts w:ascii="Times New Roman" w:hAnsi="Times New Roman" w:cs="Times New Roman" w:eastAsia="Times New Roman"/>
          <w:b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doğrudur?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3"/>
          <w:shd w:fill="auto" w:val="clear"/>
        </w:rPr>
      </w:pPr>
    </w:p>
    <w:p>
      <w:pPr>
        <w:numPr>
          <w:ilvl w:val="0"/>
          <w:numId w:val="21"/>
        </w:numPr>
        <w:tabs>
          <w:tab w:val="left" w:pos="1197" w:leader="none"/>
        </w:tabs>
        <w:spacing w:before="1" w:after="0" w:line="259"/>
        <w:ind w:right="118" w:left="119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500 lt izobütrik asit maddesi ile 300 lt çinko klorür çözeltisini tek bir araca yüklenerek paketli olarak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şımacılık ger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ştirilir ise ara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çta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şıma evrakı bulundurmak zorunlu değildir.</w:t>
      </w:r>
    </w:p>
    <w:p>
      <w:pPr>
        <w:numPr>
          <w:ilvl w:val="0"/>
          <w:numId w:val="21"/>
        </w:numPr>
        <w:tabs>
          <w:tab w:val="left" w:pos="1197" w:leader="none"/>
        </w:tabs>
        <w:spacing w:before="1" w:after="0" w:line="259"/>
        <w:ind w:right="115" w:left="119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 kg brüt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ğırlığa sahip dış paketlerde, 4 litrelik metal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 ambalajlarla izobütirik asit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şındığı durumda,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 ambalajlar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ölüm 6.1 kapsam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ındaki ambalaj testlerinden ge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çmesi zorunlu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ğildir.</w:t>
      </w:r>
    </w:p>
    <w:p>
      <w:pPr>
        <w:numPr>
          <w:ilvl w:val="0"/>
          <w:numId w:val="21"/>
        </w:numPr>
        <w:tabs>
          <w:tab w:val="left" w:pos="1197" w:leader="none"/>
        </w:tabs>
        <w:spacing w:before="0" w:after="0" w:line="259"/>
        <w:ind w:right="114" w:left="119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600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lt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İzob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ütürik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asit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350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lt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çinko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klorür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çözeltisi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ambalajl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olarak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birlikte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aynı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araca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üklenerek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şınırsa; ara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çta 2 kg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 bir yangın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öndürme cihaz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 yeterli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olacaktır.</w:t>
      </w:r>
    </w:p>
    <w:p>
      <w:pPr>
        <w:numPr>
          <w:ilvl w:val="0"/>
          <w:numId w:val="21"/>
        </w:numPr>
        <w:tabs>
          <w:tab w:val="left" w:pos="1197" w:leader="none"/>
        </w:tabs>
        <w:spacing w:before="0" w:after="0" w:line="259"/>
        <w:ind w:right="118" w:left="119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500 lt izobütrik asit maddesi ile 300 lt çinko klorür çözeltisini tek bir araca yüklenerek paketli olarak 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şımacılık ger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çekle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ştirilir ise ara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 D tünelinden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geçemez.</w:t>
      </w:r>
    </w:p>
    <w:p>
      <w:pPr>
        <w:numPr>
          <w:ilvl w:val="0"/>
          <w:numId w:val="21"/>
        </w:numPr>
        <w:tabs>
          <w:tab w:val="left" w:pos="1197" w:leader="none"/>
        </w:tabs>
        <w:spacing w:before="0" w:after="0" w:line="259"/>
        <w:ind w:right="118" w:left="119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İZOB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ÜTÜR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İK ASİT ( 20 adet, 5 lt metal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 ambalaj; brüt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ğırlık 120 kg)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İNKO KLOR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ÇÖZELT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İSİ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60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adet,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lt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plastik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ambalaj;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brüt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ğırlık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330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kg)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dış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paket olarak kullanılan bir mukavva kutu (4G)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çerisinde birlikte kar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ışık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paketlenebilir.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numPr>
          <w:ilvl w:val="0"/>
          <w:numId w:val="26"/>
        </w:numPr>
        <w:tabs>
          <w:tab w:val="left" w:pos="1329" w:leader="none"/>
          <w:tab w:val="left" w:pos="2552" w:leader="none"/>
          <w:tab w:val="left" w:pos="4194" w:leader="none"/>
          <w:tab w:val="left" w:pos="6160" w:leader="none"/>
          <w:tab w:val="left" w:pos="8064" w:leader="none"/>
        </w:tabs>
        <w:spacing w:before="0" w:after="0" w:line="240"/>
        <w:ind w:right="0" w:left="1328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 III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I, II ve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I, II, IV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III, IV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ve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 ve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Cvp: A - II ve III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Tablo B den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İzob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ütrik asit UN2529 ve tablo A TK3 bulunur</w:t>
      </w: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 xml:space="preserve">          Çinko Klorür çöz ise UN 1840 ve TK3</w:t>
      </w:r>
    </w:p>
    <w:p>
      <w:pPr>
        <w:numPr>
          <w:ilvl w:val="0"/>
          <w:numId w:val="29"/>
        </w:numPr>
        <w:spacing w:before="5" w:after="0" w:line="240"/>
        <w:ind w:right="0" w:left="108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şıma evrakı 1000 br altında olsa da gereklidir. YANLIŞ</w:t>
      </w:r>
    </w:p>
    <w:p>
      <w:pPr>
        <w:numPr>
          <w:ilvl w:val="0"/>
          <w:numId w:val="29"/>
        </w:numPr>
        <w:spacing w:before="5" w:after="0" w:line="240"/>
        <w:ind w:right="0" w:left="108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 lt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ç amb ve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ış paket 20 kg  dediği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çin sütun 7 a kontrol. 5 lt yaz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ıyor ve R001 ince cidarlı metal ambalaj var. Sınırlı miktar muafiyetinde taşındığı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çin 6.1.4 ambalaj azaminet  kütle zorunluluklar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ı var ama 6.1.5 test  zorunlulukları yok  DOĞRU</w:t>
      </w:r>
    </w:p>
    <w:p>
      <w:pPr>
        <w:numPr>
          <w:ilvl w:val="0"/>
          <w:numId w:val="29"/>
        </w:numPr>
        <w:spacing w:before="5" w:after="0" w:line="240"/>
        <w:ind w:right="0" w:left="108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Herikisi de TK3 te 600+350=950 &lt;1000 old için 2 kg yeterli DO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ĞRU</w:t>
      </w:r>
    </w:p>
    <w:p>
      <w:pPr>
        <w:numPr>
          <w:ilvl w:val="0"/>
          <w:numId w:val="29"/>
        </w:numPr>
        <w:spacing w:before="5" w:after="0" w:line="240"/>
        <w:ind w:right="0" w:left="108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Tünel kodundqa D/E yaz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ıyor Tank 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çin D Ambalaj için E yasak YANLI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Ş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BURADAN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BAREN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İ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SAN 2016 SORULARI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80"/>
        <w:ind w:right="60" w:left="47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auto"/>
          <w:spacing w:val="16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UN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2287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nolu</w:t>
      </w:r>
      <w:r>
        <w:rPr>
          <w:rFonts w:ascii="Times New Roman" w:hAnsi="Times New Roman" w:cs="Times New Roman" w:eastAsia="Times New Roman"/>
          <w:b/>
          <w:color w:val="auto"/>
          <w:spacing w:val="6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5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ehl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5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5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9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5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adde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20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5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auto"/>
          <w:spacing w:val="4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5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ılı</w:t>
      </w:r>
      <w:r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çe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5"/>
          <w:shd w:fill="auto" w:val="clear"/>
        </w:rPr>
        <w:t xml:space="preserve">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5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ınac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5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5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ır. 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5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8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5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adde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5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i 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5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5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5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çin 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ağıd</w:t>
      </w:r>
      <w:r>
        <w:rPr>
          <w:rFonts w:ascii="Times New Roman" w:hAnsi="Times New Roman" w:cs="Times New Roman" w:eastAsia="Times New Roman"/>
          <w:b/>
          <w:color w:val="auto"/>
          <w:spacing w:val="3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-2"/>
          <w:position w:val="0"/>
          <w:sz w:val="25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5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bala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5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lardan</w:t>
      </w:r>
      <w:r>
        <w:rPr>
          <w:rFonts w:ascii="Times New Roman" w:hAnsi="Times New Roman" w:cs="Times New Roman" w:eastAsia="Times New Roman"/>
          <w:b/>
          <w:color w:val="auto"/>
          <w:spacing w:val="-16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1"/>
          <w:position w:val="0"/>
          <w:sz w:val="25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angisi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u</w:t>
      </w:r>
      <w:r>
        <w:rPr>
          <w:rFonts w:ascii="Times New Roman" w:hAnsi="Times New Roman" w:cs="Times New Roman" w:eastAsia="Times New Roman"/>
          <w:b/>
          <w:color w:val="auto"/>
          <w:spacing w:val="2"/>
          <w:position w:val="0"/>
          <w:sz w:val="25"/>
          <w:shd w:fill="auto" w:val="clear"/>
        </w:rPr>
        <w:t xml:space="preserve">y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gundur?</w:t>
      </w:r>
    </w:p>
    <w:p>
      <w:pPr>
        <w:spacing w:before="18" w:after="0" w:line="2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3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A.   </w:t>
      </w:r>
      <w:r>
        <w:rPr>
          <w:rFonts w:ascii="Times New Roman" w:hAnsi="Times New Roman" w:cs="Times New Roman" w:eastAsia="Times New Roman"/>
          <w:b/>
          <w:color w:val="auto"/>
          <w:spacing w:val="5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/Y1.4/150/06/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/R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/abc</w:t>
      </w:r>
    </w:p>
    <w:p>
      <w:pPr>
        <w:spacing w:before="0" w:after="0" w:line="240"/>
        <w:ind w:right="0" w:left="3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.    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1A1/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/200/10/D/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W003</w:t>
      </w:r>
    </w:p>
    <w:p>
      <w:pPr>
        <w:spacing w:before="0" w:after="0" w:line="280"/>
        <w:ind w:right="0" w:left="3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C.   </w:t>
      </w:r>
      <w:r>
        <w:rPr>
          <w:rFonts w:ascii="Times New Roman" w:hAnsi="Times New Roman" w:cs="Times New Roman" w:eastAsia="Times New Roman"/>
          <w:b/>
          <w:color w:val="auto"/>
          <w:spacing w:val="5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3H1/X/150/06/F/V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8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24</w:t>
      </w:r>
    </w:p>
    <w:p>
      <w:pPr>
        <w:spacing w:before="0" w:after="0" w:line="240"/>
        <w:ind w:right="0" w:left="3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D.   </w:t>
      </w:r>
      <w:r>
        <w:rPr>
          <w:rFonts w:ascii="Times New Roman" w:hAnsi="Times New Roman" w:cs="Times New Roman" w:eastAsia="Times New Roman"/>
          <w:b/>
          <w:color w:val="auto"/>
          <w:spacing w:val="52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3H2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/175/14/N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/V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5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838</w:t>
      </w:r>
    </w:p>
    <w:p>
      <w:pPr>
        <w:spacing w:before="0" w:after="0" w:line="240"/>
        <w:ind w:right="0" w:left="3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5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  <w:t xml:space="preserve">.    </w:t>
      </w:r>
      <w:r>
        <w:rPr>
          <w:rFonts w:ascii="Times New Roman" w:hAnsi="Times New Roman" w:cs="Times New Roman" w:eastAsia="Times New Roman"/>
          <w:b/>
          <w:color w:val="auto"/>
          <w:spacing w:val="5"/>
          <w:position w:val="0"/>
          <w:sz w:val="2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1N2/Y/200/05/D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/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5"/>
          <w:shd w:fill="auto" w:val="clear"/>
        </w:rPr>
        <w:t xml:space="preserve">RB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5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5"/>
          <w:shd w:fill="auto" w:val="clear"/>
        </w:rPr>
        <w:t xml:space="preserve">89/09R</w:t>
      </w:r>
    </w:p>
    <w:p>
      <w:pPr>
        <w:spacing w:before="77" w:after="0" w:line="240"/>
        <w:ind w:right="82" w:left="476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5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7. UN 2287  tehlikeli madde/ 2016 / sorusu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Cevap: Bu soru iptal edildi.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Şıklardaki ambalajlar 1’den 7’ye kadar olan kodlarla başladığı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çin yaln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ızca  P ambalajlama  talimatına baksak yeterli olur.  UN2287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çin Tablo A Sütun 8’de P001 ambalajlama  talimat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 var. P001 ambalajlama talimatına gittiğimizde  b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ütün seçeneklerdeki  ambalaj kodlar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ına izin verildiği anlaşılıyor(Cilt II, Sf. 38) Ambalaj işaretlerinin a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ıklamaları ise Cilt II, Sf. 271’de g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örebilirsiniz. Buna göre: A-Uygun de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ğil.. UN2287 maddesi sıvı maddedir.  Sınıf 3 te bulunan Sıvı madde taşıyacak ambalajların sızdırmazlık testinden ge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çmesi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şarttır. (Cilt II, Sf. 267, Ref. 6.1.1.3)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B-Uygun de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ğil..  UN2287 PG II olduğu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çin sadece X veya Y ile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şaretlenen ambalajlar uygundur.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C-Uygun de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ğil.. 3H1 plastik bidon olduğundan dolayı maksimum kullanım 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üresi 5 y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ıldır. Bu ambalajın kullanım 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üresi 2011 y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ılında sonlanmış.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 D- Uygun de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ğil.. UN2287 PG II olduğundan dolayı X veya Y ile işaretlenen ambalajlar uygundur.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E-Uygun de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ğil.. UN2287 maddesi  sıvı madde olduğu i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çin  (S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ınıf 3) Sıvı madde taşıyacak ambalajların sızdırmazlık testinden ge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çmesi 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şarttır. (Cilt II, Sf. 267, Ref. 6.1.1.3)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1">
    <w:abstractNumId w:val="42"/>
  </w:num>
  <w:num w:numId="4">
    <w:abstractNumId w:val="36"/>
  </w:num>
  <w:num w:numId="10">
    <w:abstractNumId w:val="30"/>
  </w:num>
  <w:num w:numId="12">
    <w:abstractNumId w:val="24"/>
  </w:num>
  <w:num w:numId="19">
    <w:abstractNumId w:val="18"/>
  </w:num>
  <w:num w:numId="21">
    <w:abstractNumId w:val="12"/>
  </w:num>
  <w:num w:numId="26">
    <w:abstractNumId w:val="6"/>
  </w:num>
  <w:num w:numId="2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